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35BA" w14:textId="66E31DAE" w:rsidR="00F17736" w:rsidRDefault="00614228" w:rsidP="00614228">
      <w:pPr>
        <w:jc w:val="center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noProof/>
          <w:color w:val="201F1E"/>
        </w:rPr>
        <w:drawing>
          <wp:anchor distT="36576" distB="36576" distL="36576" distR="36576" simplePos="0" relativeHeight="251658240" behindDoc="0" locked="0" layoutInCell="1" allowOverlap="1" wp14:anchorId="6485D542" wp14:editId="2BC04BBA">
            <wp:simplePos x="0" y="0"/>
            <wp:positionH relativeFrom="column">
              <wp:posOffset>1050925</wp:posOffset>
            </wp:positionH>
            <wp:positionV relativeFrom="paragraph">
              <wp:posOffset>-383540</wp:posOffset>
            </wp:positionV>
            <wp:extent cx="4076700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F1308" w14:textId="427D95A8" w:rsidR="00F17736" w:rsidRDefault="00F17736">
      <w:pPr>
        <w:rPr>
          <w:rFonts w:ascii="Segoe UI" w:hAnsi="Segoe UI" w:cs="Segoe UI"/>
          <w:color w:val="201F1E"/>
          <w:shd w:val="clear" w:color="auto" w:fill="FFFFFF"/>
        </w:rPr>
      </w:pPr>
    </w:p>
    <w:p w14:paraId="4A83E825" w14:textId="2D3468A3" w:rsidR="00614228" w:rsidRPr="00614228" w:rsidRDefault="00B07FF5" w:rsidP="003A388C">
      <w:pPr>
        <w:jc w:val="center"/>
        <w:rPr>
          <w:rFonts w:cstheme="minorHAnsi"/>
          <w:color w:val="201F1E"/>
          <w:sz w:val="28"/>
          <w:szCs w:val="28"/>
          <w:shd w:val="clear" w:color="auto" w:fill="FFFFFF"/>
        </w:rPr>
      </w:pPr>
      <w:r w:rsidRPr="00614228">
        <w:rPr>
          <w:rFonts w:cstheme="minorHAnsi"/>
          <w:color w:val="201F1E"/>
          <w:sz w:val="28"/>
          <w:szCs w:val="28"/>
          <w:shd w:val="clear" w:color="auto" w:fill="FFFFFF"/>
        </w:rPr>
        <w:t>GENERAL RULES GOVERNING ALL COUNTY</w:t>
      </w:r>
      <w:r w:rsidR="007B3DD5" w:rsidRPr="00614228">
        <w:rPr>
          <w:rFonts w:cstheme="minorHAnsi"/>
          <w:color w:val="201F1E"/>
          <w:sz w:val="28"/>
          <w:szCs w:val="28"/>
          <w:shd w:val="clear" w:color="auto" w:fill="FFFFFF"/>
        </w:rPr>
        <w:t xml:space="preserve"> SENIOR </w:t>
      </w:r>
      <w:r w:rsidR="00992D6A" w:rsidRPr="00614228">
        <w:rPr>
          <w:rFonts w:cstheme="minorHAnsi"/>
          <w:color w:val="201F1E"/>
          <w:sz w:val="28"/>
          <w:szCs w:val="28"/>
          <w:shd w:val="clear" w:color="auto" w:fill="FFFFFF"/>
        </w:rPr>
        <w:t>LADIES’</w:t>
      </w:r>
      <w:r w:rsidRPr="00614228">
        <w:rPr>
          <w:rFonts w:cstheme="minorHAnsi"/>
          <w:color w:val="201F1E"/>
          <w:sz w:val="28"/>
          <w:szCs w:val="28"/>
          <w:shd w:val="clear" w:color="auto" w:fill="FFFFFF"/>
        </w:rPr>
        <w:t xml:space="preserve"> COMPETITIONS</w:t>
      </w:r>
      <w:r w:rsidRPr="00614228">
        <w:rPr>
          <w:rFonts w:cstheme="minorHAnsi"/>
          <w:color w:val="201F1E"/>
          <w:sz w:val="28"/>
          <w:szCs w:val="28"/>
        </w:rPr>
        <w:br/>
      </w:r>
    </w:p>
    <w:p w14:paraId="78F2B986" w14:textId="575C2A15" w:rsidR="00643464" w:rsidRDefault="00B07FF5" w:rsidP="00B01503">
      <w:pPr>
        <w:pStyle w:val="ListParagraph"/>
        <w:numPr>
          <w:ilvl w:val="0"/>
          <w:numId w:val="1"/>
        </w:numPr>
        <w:ind w:left="714" w:hanging="357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5678B0">
        <w:rPr>
          <w:rFonts w:cstheme="minorHAnsi"/>
          <w:color w:val="201F1E"/>
          <w:sz w:val="24"/>
          <w:szCs w:val="24"/>
          <w:shd w:val="clear" w:color="auto" w:fill="FFFFFF"/>
        </w:rPr>
        <w:t>All entrants must be a member of an affiliated Somerset County Golf Club</w:t>
      </w:r>
      <w:r w:rsidR="007B3DD5" w:rsidRPr="005678B0">
        <w:rPr>
          <w:rFonts w:cstheme="minorHAnsi"/>
          <w:color w:val="201F1E"/>
          <w:sz w:val="24"/>
          <w:szCs w:val="24"/>
          <w:shd w:val="clear" w:color="auto" w:fill="FFFFFF"/>
        </w:rPr>
        <w:t>, also have paid their annual</w:t>
      </w:r>
      <w:r w:rsidR="006F5EB1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7B3DD5" w:rsidRPr="005678B0">
        <w:rPr>
          <w:rFonts w:cstheme="minorHAnsi"/>
          <w:color w:val="201F1E"/>
          <w:sz w:val="24"/>
          <w:szCs w:val="24"/>
          <w:shd w:val="clear" w:color="auto" w:fill="FFFFFF"/>
        </w:rPr>
        <w:t xml:space="preserve">subscription to SCSLGA </w:t>
      </w:r>
      <w:r w:rsidRPr="005678B0">
        <w:rPr>
          <w:rFonts w:cstheme="minorHAnsi"/>
          <w:color w:val="201F1E"/>
          <w:sz w:val="24"/>
          <w:szCs w:val="24"/>
          <w:shd w:val="clear" w:color="auto" w:fill="FFFFFF"/>
        </w:rPr>
        <w:t>and hold a WHS Handicap Index on the day of the competition.</w:t>
      </w:r>
    </w:p>
    <w:p w14:paraId="18F6973B" w14:textId="77777777" w:rsidR="00B01503" w:rsidRPr="00643464" w:rsidRDefault="00B01503" w:rsidP="00B01503">
      <w:pPr>
        <w:pStyle w:val="ListParagraph"/>
        <w:ind w:left="714"/>
        <w:rPr>
          <w:rFonts w:cstheme="minorHAnsi"/>
          <w:color w:val="201F1E"/>
          <w:sz w:val="24"/>
          <w:szCs w:val="24"/>
          <w:shd w:val="clear" w:color="auto" w:fill="FFFFFF"/>
        </w:rPr>
      </w:pPr>
    </w:p>
    <w:p w14:paraId="09CC3701" w14:textId="77777777" w:rsidR="00992D6A" w:rsidRDefault="005678B0" w:rsidP="00992D6A">
      <w:pPr>
        <w:pStyle w:val="ListParagraph"/>
        <w:numPr>
          <w:ilvl w:val="0"/>
          <w:numId w:val="1"/>
        </w:num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5678B0">
        <w:rPr>
          <w:rFonts w:cstheme="minorHAnsi"/>
          <w:color w:val="201F1E"/>
          <w:sz w:val="24"/>
          <w:szCs w:val="24"/>
          <w:shd w:val="clear" w:color="auto" w:fill="FFFFFF"/>
        </w:rPr>
        <w:t>All competitions will be run in accordance with WHS conditions.</w:t>
      </w:r>
    </w:p>
    <w:p w14:paraId="7A66E099" w14:textId="77777777" w:rsidR="00992D6A" w:rsidRPr="00992D6A" w:rsidRDefault="00992D6A" w:rsidP="00992D6A">
      <w:pPr>
        <w:pStyle w:val="ListParagraph"/>
        <w:rPr>
          <w:rFonts w:cstheme="minorHAnsi"/>
          <w:color w:val="201F1E"/>
          <w:sz w:val="24"/>
          <w:szCs w:val="24"/>
          <w:shd w:val="clear" w:color="auto" w:fill="FFFFFF"/>
        </w:rPr>
      </w:pPr>
    </w:p>
    <w:p w14:paraId="2021A4BF" w14:textId="3E6C9914" w:rsidR="00992D6A" w:rsidRDefault="00B01503" w:rsidP="00992D6A">
      <w:pPr>
        <w:pStyle w:val="ListParagraph"/>
        <w:numPr>
          <w:ilvl w:val="0"/>
          <w:numId w:val="1"/>
        </w:num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Entry </w:t>
      </w:r>
      <w:r w:rsidR="00B07FF5" w:rsidRPr="00992D6A">
        <w:rPr>
          <w:rFonts w:cstheme="minorHAnsi"/>
          <w:color w:val="201F1E"/>
          <w:sz w:val="24"/>
          <w:szCs w:val="24"/>
          <w:shd w:val="clear" w:color="auto" w:fill="FFFFFF"/>
        </w:rPr>
        <w:t>to competitions</w:t>
      </w:r>
      <w:r w:rsidR="007B3DD5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8918D4" w:rsidRPr="00992D6A">
        <w:rPr>
          <w:rFonts w:cstheme="minorHAnsi"/>
          <w:color w:val="201F1E"/>
          <w:sz w:val="24"/>
          <w:szCs w:val="24"/>
          <w:shd w:val="clear" w:color="auto" w:fill="FFFFFF"/>
        </w:rPr>
        <w:t>will be accepted on a first come first served basis</w:t>
      </w:r>
      <w:r w:rsidR="00C140CC" w:rsidRPr="00992D6A">
        <w:rPr>
          <w:rFonts w:cstheme="minorHAnsi"/>
          <w:color w:val="201F1E"/>
          <w:sz w:val="24"/>
          <w:szCs w:val="24"/>
          <w:shd w:val="clear" w:color="auto" w:fill="FFFFFF"/>
        </w:rPr>
        <w:t>,</w:t>
      </w:r>
      <w:r w:rsidR="008918D4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C140CC" w:rsidRPr="00992D6A">
        <w:rPr>
          <w:rFonts w:cstheme="minorHAnsi"/>
          <w:color w:val="201F1E"/>
          <w:sz w:val="24"/>
          <w:szCs w:val="24"/>
          <w:shd w:val="clear" w:color="auto" w:fill="FFFFFF"/>
        </w:rPr>
        <w:t>using</w:t>
      </w:r>
      <w:r w:rsidR="007B3DD5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8918D4" w:rsidRPr="00992D6A">
        <w:rPr>
          <w:rFonts w:cstheme="minorHAnsi"/>
          <w:color w:val="201F1E"/>
          <w:sz w:val="24"/>
          <w:szCs w:val="24"/>
          <w:shd w:val="clear" w:color="auto" w:fill="FFFFFF"/>
        </w:rPr>
        <w:t>the event e</w:t>
      </w:r>
      <w:r w:rsidR="007B3DD5" w:rsidRPr="00992D6A">
        <w:rPr>
          <w:rFonts w:cstheme="minorHAnsi"/>
          <w:color w:val="201F1E"/>
          <w:sz w:val="24"/>
          <w:szCs w:val="24"/>
          <w:shd w:val="clear" w:color="auto" w:fill="FFFFFF"/>
        </w:rPr>
        <w:t>ntry form</w:t>
      </w:r>
      <w:r w:rsidR="00C140CC" w:rsidRPr="00992D6A">
        <w:rPr>
          <w:rFonts w:cstheme="minorHAnsi"/>
          <w:color w:val="201F1E"/>
          <w:sz w:val="24"/>
          <w:szCs w:val="24"/>
          <w:shd w:val="clear" w:color="auto" w:fill="FFFFFF"/>
        </w:rPr>
        <w:t>,</w:t>
      </w:r>
      <w:r w:rsidR="007B3DD5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which can be downloaded from the SCSLGA website</w:t>
      </w:r>
      <w:r w:rsidR="008918D4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. </w:t>
      </w:r>
      <w:r w:rsidR="00366BB3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8918D4" w:rsidRPr="00992D6A">
        <w:rPr>
          <w:rFonts w:cstheme="minorHAnsi"/>
          <w:color w:val="201F1E"/>
          <w:sz w:val="24"/>
          <w:szCs w:val="24"/>
          <w:shd w:val="clear" w:color="auto" w:fill="FFFFFF"/>
        </w:rPr>
        <w:t>Send c</w:t>
      </w:r>
      <w:r w:rsidR="007B3DD5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ompleted </w:t>
      </w:r>
      <w:r w:rsidR="008918D4" w:rsidRPr="00992D6A">
        <w:rPr>
          <w:rFonts w:cstheme="minorHAnsi"/>
          <w:color w:val="201F1E"/>
          <w:sz w:val="24"/>
          <w:szCs w:val="24"/>
          <w:shd w:val="clear" w:color="auto" w:fill="FFFFFF"/>
        </w:rPr>
        <w:t>form</w:t>
      </w:r>
      <w:r w:rsidR="007B3DD5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to Competition Secretary</w:t>
      </w:r>
      <w:r w:rsidR="00C140CC" w:rsidRPr="00992D6A">
        <w:rPr>
          <w:rFonts w:cstheme="minorHAnsi"/>
          <w:color w:val="201F1E"/>
          <w:sz w:val="24"/>
          <w:szCs w:val="24"/>
          <w:shd w:val="clear" w:color="auto" w:fill="FFFFFF"/>
        </w:rPr>
        <w:t>:</w:t>
      </w:r>
      <w:r w:rsidR="009C0170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F5EB1">
        <w:rPr>
          <w:rFonts w:cstheme="minorHAnsi"/>
          <w:color w:val="201F1E"/>
          <w:sz w:val="24"/>
          <w:szCs w:val="24"/>
          <w:shd w:val="clear" w:color="auto" w:fill="FFFFFF"/>
        </w:rPr>
        <w:t xml:space="preserve">Jane Harries, c/o Burnham &amp; Berrow GC, </w:t>
      </w:r>
      <w:r w:rsidR="006F5EB1">
        <w:rPr>
          <w:rFonts w:ascii="Arial" w:hAnsi="Arial" w:cs="Arial"/>
          <w:color w:val="202124"/>
          <w:sz w:val="21"/>
          <w:szCs w:val="21"/>
          <w:shd w:val="clear" w:color="auto" w:fill="FFFFFF"/>
        </w:rPr>
        <w:t>St Christophers Way, Burnham-on-Sea TA8 2PE</w:t>
      </w:r>
      <w:r w:rsidR="007B3DD5" w:rsidRPr="00992D6A">
        <w:rPr>
          <w:rFonts w:cstheme="minorHAnsi"/>
          <w:color w:val="201F1E"/>
          <w:sz w:val="24"/>
          <w:szCs w:val="24"/>
          <w:shd w:val="clear" w:color="auto" w:fill="FFFFFF"/>
        </w:rPr>
        <w:t>Janet Handley,</w:t>
      </w:r>
      <w:r w:rsidR="009C0170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2</w:t>
      </w:r>
      <w:r w:rsidR="007B3DD5" w:rsidRPr="00992D6A">
        <w:rPr>
          <w:rFonts w:cstheme="minorHAnsi"/>
          <w:color w:val="201F1E"/>
          <w:sz w:val="24"/>
          <w:szCs w:val="24"/>
          <w:shd w:val="clear" w:color="auto" w:fill="FFFFFF"/>
        </w:rPr>
        <w:t>1 King George Road</w:t>
      </w:r>
      <w:r w:rsidR="009B12AB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, </w:t>
      </w:r>
      <w:r w:rsidR="007B3DD5" w:rsidRPr="00992D6A">
        <w:rPr>
          <w:rFonts w:cstheme="minorHAnsi"/>
          <w:color w:val="201F1E"/>
          <w:sz w:val="24"/>
          <w:szCs w:val="24"/>
          <w:shd w:val="clear" w:color="auto" w:fill="FFFFFF"/>
        </w:rPr>
        <w:t>Minehead</w:t>
      </w:r>
      <w:r w:rsidR="002000FD" w:rsidRPr="00992D6A">
        <w:rPr>
          <w:rFonts w:cstheme="minorHAnsi"/>
          <w:color w:val="201F1E"/>
          <w:sz w:val="24"/>
          <w:szCs w:val="24"/>
          <w:shd w:val="clear" w:color="auto" w:fill="FFFFFF"/>
        </w:rPr>
        <w:t>,</w:t>
      </w:r>
      <w:r w:rsidR="007B3DD5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TA24 5JD</w:t>
      </w:r>
      <w:r w:rsidR="002000FD" w:rsidRPr="00992D6A">
        <w:rPr>
          <w:rFonts w:cstheme="minorHAnsi"/>
          <w:color w:val="201F1E"/>
          <w:sz w:val="24"/>
          <w:szCs w:val="24"/>
          <w:shd w:val="clear" w:color="auto" w:fill="FFFFFF"/>
        </w:rPr>
        <w:t>,</w:t>
      </w:r>
      <w:r w:rsidR="00FA259C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2000FD" w:rsidRPr="00992D6A">
        <w:rPr>
          <w:rFonts w:cstheme="minorHAnsi"/>
          <w:color w:val="201F1E"/>
          <w:sz w:val="24"/>
          <w:szCs w:val="24"/>
          <w:shd w:val="clear" w:color="auto" w:fill="FFFFFF"/>
        </w:rPr>
        <w:t>email address</w:t>
      </w:r>
      <w:r w:rsidR="002000FD" w:rsidRPr="00992D6A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6" w:history="1">
        <w:r w:rsidR="006F5EB1" w:rsidRPr="002D6E79">
          <w:rPr>
            <w:rStyle w:val="Hyperlink"/>
            <w:rFonts w:cstheme="minorHAnsi"/>
            <w:sz w:val="24"/>
            <w:szCs w:val="24"/>
            <w:shd w:val="clear" w:color="auto" w:fill="FFFFFF"/>
          </w:rPr>
          <w:t>jt897@icloud.com</w:t>
        </w:r>
      </w:hyperlink>
      <w:r w:rsidR="006F5EB1">
        <w:rPr>
          <w:rFonts w:cstheme="minorHAnsi"/>
          <w:sz w:val="24"/>
          <w:szCs w:val="24"/>
          <w:shd w:val="clear" w:color="auto" w:fill="FFFFFF"/>
        </w:rPr>
        <w:t xml:space="preserve">.  </w:t>
      </w: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>Payment for competitions is by BACS, details of which will be on individual entry forms.</w:t>
      </w:r>
    </w:p>
    <w:p w14:paraId="45B9EA4F" w14:textId="77777777" w:rsidR="00992D6A" w:rsidRPr="00992D6A" w:rsidRDefault="00992D6A" w:rsidP="00992D6A">
      <w:pPr>
        <w:pStyle w:val="ListParagraph"/>
        <w:rPr>
          <w:rFonts w:cstheme="minorHAnsi"/>
          <w:color w:val="201F1E"/>
          <w:sz w:val="24"/>
          <w:szCs w:val="24"/>
          <w:shd w:val="clear" w:color="auto" w:fill="FFFFFF"/>
        </w:rPr>
      </w:pPr>
    </w:p>
    <w:p w14:paraId="71F50D9E" w14:textId="77777777" w:rsidR="00992D6A" w:rsidRDefault="00B07FF5" w:rsidP="00992D6A">
      <w:pPr>
        <w:pStyle w:val="ListParagraph"/>
        <w:numPr>
          <w:ilvl w:val="0"/>
          <w:numId w:val="1"/>
        </w:num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Start sheets will be published 2 weeks before the competition date, after which replacements may be allowed in specific circumstances. </w:t>
      </w:r>
      <w:r w:rsidR="00366BB3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>No refunds will be made after the publication of the start sheet.</w:t>
      </w:r>
      <w:r w:rsidR="008918D4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366BB3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8918D4" w:rsidRPr="00992D6A">
        <w:rPr>
          <w:rFonts w:cstheme="minorHAnsi"/>
          <w:color w:val="201F1E"/>
          <w:sz w:val="24"/>
          <w:szCs w:val="24"/>
          <w:shd w:val="clear" w:color="auto" w:fill="FFFFFF"/>
        </w:rPr>
        <w:t>Refer to the SCSLGA website for start sheet details</w:t>
      </w:r>
      <w:r w:rsidR="008F5419" w:rsidRPr="00992D6A">
        <w:rPr>
          <w:rFonts w:cstheme="minorHAnsi"/>
          <w:color w:val="201F1E"/>
          <w:sz w:val="24"/>
          <w:szCs w:val="24"/>
          <w:shd w:val="clear" w:color="auto" w:fill="FFFFFF"/>
        </w:rPr>
        <w:t>. A</w:t>
      </w:r>
      <w:r w:rsidR="008918D4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copy of the start sheet will be sent to each club delegate for posting on their noticeboards and</w:t>
      </w:r>
      <w:r w:rsidR="008F5419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she will notify</w:t>
      </w:r>
      <w:r w:rsidR="008918D4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the player.</w:t>
      </w:r>
    </w:p>
    <w:p w14:paraId="61185238" w14:textId="77777777" w:rsidR="00992D6A" w:rsidRPr="00992D6A" w:rsidRDefault="00992D6A" w:rsidP="00992D6A">
      <w:pPr>
        <w:pStyle w:val="ListParagraph"/>
        <w:rPr>
          <w:rFonts w:cstheme="minorHAnsi"/>
          <w:color w:val="201F1E"/>
          <w:sz w:val="24"/>
          <w:szCs w:val="24"/>
          <w:shd w:val="clear" w:color="auto" w:fill="FFFFFF"/>
        </w:rPr>
      </w:pPr>
    </w:p>
    <w:p w14:paraId="3452A31F" w14:textId="77777777" w:rsidR="00992D6A" w:rsidRDefault="00B07FF5" w:rsidP="00992D6A">
      <w:pPr>
        <w:pStyle w:val="ListParagraph"/>
        <w:numPr>
          <w:ilvl w:val="0"/>
          <w:numId w:val="1"/>
        </w:num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>The Home Club is the club that is responsible for maintaining the player</w:t>
      </w:r>
      <w:r w:rsidR="008F5419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’s </w:t>
      </w: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>Handicap Index</w:t>
      </w:r>
      <w:r w:rsidR="005678B0" w:rsidRPr="00992D6A">
        <w:rPr>
          <w:rFonts w:cstheme="minorHAnsi"/>
          <w:color w:val="201F1E"/>
          <w:sz w:val="24"/>
          <w:szCs w:val="24"/>
          <w:shd w:val="clear" w:color="auto" w:fill="FFFFFF"/>
        </w:rPr>
        <w:t>.</w:t>
      </w:r>
    </w:p>
    <w:p w14:paraId="6148AA09" w14:textId="77777777" w:rsidR="00992D6A" w:rsidRPr="00992D6A" w:rsidRDefault="00992D6A" w:rsidP="00992D6A">
      <w:pPr>
        <w:pStyle w:val="ListParagraph"/>
        <w:rPr>
          <w:rFonts w:cstheme="minorHAnsi"/>
          <w:color w:val="201F1E"/>
          <w:sz w:val="24"/>
          <w:szCs w:val="24"/>
          <w:shd w:val="clear" w:color="auto" w:fill="FFFFFF"/>
        </w:rPr>
      </w:pPr>
    </w:p>
    <w:p w14:paraId="15CB7708" w14:textId="77777777" w:rsidR="00992D6A" w:rsidRDefault="00B07FF5" w:rsidP="00992D6A">
      <w:pPr>
        <w:pStyle w:val="ListParagraph"/>
        <w:numPr>
          <w:ilvl w:val="0"/>
          <w:numId w:val="1"/>
        </w:num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>Ties on stroke play shall be decided on last 9, 6, 3 or 1 holes. In the event of a tie still existing it will be decided on 2, 4 etc</w:t>
      </w:r>
      <w:r w:rsidR="005678B0" w:rsidRPr="00992D6A">
        <w:rPr>
          <w:rFonts w:cstheme="minorHAnsi"/>
          <w:color w:val="201F1E"/>
          <w:sz w:val="24"/>
          <w:szCs w:val="24"/>
          <w:shd w:val="clear" w:color="auto" w:fill="FFFFFF"/>
        </w:rPr>
        <w:t>.</w:t>
      </w:r>
    </w:p>
    <w:p w14:paraId="39A228E0" w14:textId="77777777" w:rsidR="00992D6A" w:rsidRPr="00992D6A" w:rsidRDefault="00992D6A" w:rsidP="00992D6A">
      <w:pPr>
        <w:pStyle w:val="ListParagraph"/>
        <w:rPr>
          <w:rFonts w:cstheme="minorHAnsi"/>
          <w:color w:val="201F1E"/>
          <w:sz w:val="24"/>
          <w:szCs w:val="24"/>
          <w:shd w:val="clear" w:color="auto" w:fill="FFFFFF"/>
        </w:rPr>
      </w:pPr>
    </w:p>
    <w:p w14:paraId="1668B492" w14:textId="77777777" w:rsidR="00992D6A" w:rsidRDefault="00B07FF5" w:rsidP="00992D6A">
      <w:pPr>
        <w:pStyle w:val="ListParagraph"/>
        <w:numPr>
          <w:ilvl w:val="0"/>
          <w:numId w:val="1"/>
        </w:num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>Late arrivals</w:t>
      </w:r>
      <w:r w:rsidR="008F5419" w:rsidRPr="00992D6A">
        <w:rPr>
          <w:rFonts w:cstheme="minorHAnsi"/>
          <w:color w:val="201F1E"/>
          <w:sz w:val="24"/>
          <w:szCs w:val="24"/>
          <w:shd w:val="clear" w:color="auto" w:fill="FFFFFF"/>
        </w:rPr>
        <w:t>:</w:t>
      </w: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Rules of </w:t>
      </w:r>
      <w:r w:rsidR="008F5419" w:rsidRPr="00992D6A">
        <w:rPr>
          <w:rFonts w:cstheme="minorHAnsi"/>
          <w:color w:val="201F1E"/>
          <w:sz w:val="24"/>
          <w:szCs w:val="24"/>
          <w:shd w:val="clear" w:color="auto" w:fill="FFFFFF"/>
        </w:rPr>
        <w:t>G</w:t>
      </w: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>olf</w:t>
      </w:r>
      <w:r w:rsidR="008F5419" w:rsidRPr="00992D6A">
        <w:rPr>
          <w:rFonts w:cstheme="minorHAnsi"/>
          <w:color w:val="201F1E"/>
          <w:sz w:val="24"/>
          <w:szCs w:val="24"/>
          <w:shd w:val="clear" w:color="auto" w:fill="FFFFFF"/>
        </w:rPr>
        <w:t>,</w:t>
      </w: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8F5419" w:rsidRPr="00992D6A">
        <w:rPr>
          <w:rFonts w:cstheme="minorHAnsi"/>
          <w:color w:val="201F1E"/>
          <w:sz w:val="24"/>
          <w:szCs w:val="24"/>
          <w:shd w:val="clear" w:color="auto" w:fill="FFFFFF"/>
        </w:rPr>
        <w:t>r</w:t>
      </w: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>ule 6-3 applies</w:t>
      </w:r>
      <w:r w:rsidR="005678B0" w:rsidRPr="00992D6A">
        <w:rPr>
          <w:rFonts w:cstheme="minorHAnsi"/>
          <w:color w:val="201F1E"/>
          <w:sz w:val="24"/>
          <w:szCs w:val="24"/>
          <w:shd w:val="clear" w:color="auto" w:fill="FFFFFF"/>
        </w:rPr>
        <w:t>.</w:t>
      </w:r>
    </w:p>
    <w:p w14:paraId="49E3FB23" w14:textId="77777777" w:rsidR="00992D6A" w:rsidRPr="00992D6A" w:rsidRDefault="00992D6A" w:rsidP="00992D6A">
      <w:pPr>
        <w:pStyle w:val="ListParagraph"/>
        <w:rPr>
          <w:rFonts w:cstheme="minorHAnsi"/>
          <w:color w:val="201F1E"/>
          <w:sz w:val="24"/>
          <w:szCs w:val="24"/>
          <w:shd w:val="clear" w:color="auto" w:fill="FFFFFF"/>
        </w:rPr>
      </w:pPr>
    </w:p>
    <w:p w14:paraId="66324640" w14:textId="77777777" w:rsidR="00992D6A" w:rsidRDefault="00B07FF5" w:rsidP="00992D6A">
      <w:pPr>
        <w:pStyle w:val="ListParagraph"/>
        <w:numPr>
          <w:ilvl w:val="0"/>
          <w:numId w:val="1"/>
        </w:num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>Distance measuring devices only are permitted in all County Competitions.</w:t>
      </w:r>
    </w:p>
    <w:p w14:paraId="31BDE5AF" w14:textId="77777777" w:rsidR="00992D6A" w:rsidRPr="00992D6A" w:rsidRDefault="00992D6A" w:rsidP="00992D6A">
      <w:pPr>
        <w:pStyle w:val="ListParagraph"/>
        <w:rPr>
          <w:rFonts w:cstheme="minorHAnsi"/>
          <w:color w:val="201F1E"/>
          <w:sz w:val="24"/>
          <w:szCs w:val="24"/>
          <w:shd w:val="clear" w:color="auto" w:fill="FFFFFF"/>
        </w:rPr>
      </w:pPr>
    </w:p>
    <w:p w14:paraId="55BA4640" w14:textId="77777777" w:rsidR="00992D6A" w:rsidRDefault="00B07FF5" w:rsidP="00992D6A">
      <w:pPr>
        <w:pStyle w:val="ListParagraph"/>
        <w:numPr>
          <w:ilvl w:val="0"/>
          <w:numId w:val="1"/>
        </w:num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>Buggies may</w:t>
      </w:r>
      <w:r w:rsidR="00C31BD6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>be used for</w:t>
      </w:r>
      <w:r w:rsidR="00C31BD6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ladies </w:t>
      </w:r>
      <w:r w:rsidR="00366BB3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80+ or those </w:t>
      </w:r>
      <w:r w:rsidR="00C31BD6" w:rsidRPr="00992D6A">
        <w:rPr>
          <w:rFonts w:cstheme="minorHAnsi"/>
          <w:color w:val="201F1E"/>
          <w:sz w:val="24"/>
          <w:szCs w:val="24"/>
          <w:shd w:val="clear" w:color="auto" w:fill="FFFFFF"/>
        </w:rPr>
        <w:t>with a medical certificate</w:t>
      </w:r>
      <w:r w:rsidR="00366BB3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.  These certificates will need to be </w:t>
      </w:r>
      <w:r w:rsidR="00E91D94" w:rsidRPr="00992D6A">
        <w:rPr>
          <w:rFonts w:cstheme="minorHAnsi"/>
          <w:color w:val="201F1E"/>
          <w:sz w:val="24"/>
          <w:szCs w:val="24"/>
          <w:shd w:val="clear" w:color="auto" w:fill="FFFFFF"/>
        </w:rPr>
        <w:t>presented on the day of the event</w:t>
      </w:r>
      <w:r w:rsidR="00366BB3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and must be booked at v</w:t>
      </w:r>
      <w:r w:rsidR="00C31BD6" w:rsidRPr="00992D6A">
        <w:rPr>
          <w:rFonts w:cstheme="minorHAnsi"/>
          <w:color w:val="201F1E"/>
          <w:sz w:val="24"/>
          <w:szCs w:val="24"/>
          <w:shd w:val="clear" w:color="auto" w:fill="FFFFFF"/>
        </w:rPr>
        <w:t>enue</w:t>
      </w:r>
      <w:r w:rsidR="008F5419" w:rsidRPr="00992D6A">
        <w:rPr>
          <w:rFonts w:cstheme="minorHAnsi"/>
          <w:color w:val="201F1E"/>
          <w:sz w:val="24"/>
          <w:szCs w:val="24"/>
          <w:shd w:val="clear" w:color="auto" w:fill="FFFFFF"/>
        </w:rPr>
        <w:t>’</w:t>
      </w:r>
      <w:r w:rsidR="00C31BD6" w:rsidRPr="00992D6A">
        <w:rPr>
          <w:rFonts w:cstheme="minorHAnsi"/>
          <w:color w:val="201F1E"/>
          <w:sz w:val="24"/>
          <w:szCs w:val="24"/>
          <w:shd w:val="clear" w:color="auto" w:fill="FFFFFF"/>
        </w:rPr>
        <w:t>s Pro shop. Single use buggies only.</w:t>
      </w:r>
    </w:p>
    <w:p w14:paraId="6625E2C2" w14:textId="77777777" w:rsidR="00992D6A" w:rsidRPr="00992D6A" w:rsidRDefault="00992D6A" w:rsidP="00992D6A">
      <w:pPr>
        <w:pStyle w:val="ListParagraph"/>
        <w:rPr>
          <w:rFonts w:cstheme="minorHAnsi"/>
          <w:color w:val="201F1E"/>
          <w:sz w:val="24"/>
          <w:szCs w:val="24"/>
          <w:shd w:val="clear" w:color="auto" w:fill="FFFFFF"/>
        </w:rPr>
      </w:pPr>
    </w:p>
    <w:p w14:paraId="0D13BFDE" w14:textId="77777777" w:rsidR="00992D6A" w:rsidRDefault="00C31BD6" w:rsidP="00992D6A">
      <w:pPr>
        <w:pStyle w:val="ListParagraph"/>
        <w:numPr>
          <w:ilvl w:val="0"/>
          <w:numId w:val="1"/>
        </w:num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>Trophies are presented for each event at the AGM held in October.</w:t>
      </w:r>
    </w:p>
    <w:p w14:paraId="49B45727" w14:textId="77777777" w:rsidR="00992D6A" w:rsidRPr="00992D6A" w:rsidRDefault="00992D6A" w:rsidP="00992D6A">
      <w:pPr>
        <w:pStyle w:val="ListParagraph"/>
        <w:rPr>
          <w:rFonts w:cstheme="minorHAnsi"/>
          <w:color w:val="201F1E"/>
          <w:sz w:val="24"/>
          <w:szCs w:val="24"/>
          <w:shd w:val="clear" w:color="auto" w:fill="FFFFFF"/>
        </w:rPr>
      </w:pPr>
    </w:p>
    <w:p w14:paraId="265515D1" w14:textId="04D049CD" w:rsidR="00992D6A" w:rsidRDefault="00C31BD6" w:rsidP="00992D6A">
      <w:pPr>
        <w:pStyle w:val="ListParagraph"/>
        <w:numPr>
          <w:ilvl w:val="0"/>
          <w:numId w:val="1"/>
        </w:num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All players must abide by the current Covid </w:t>
      </w:r>
      <w:r w:rsidR="006F5EB1" w:rsidRPr="00992D6A">
        <w:rPr>
          <w:rFonts w:cstheme="minorHAnsi"/>
          <w:color w:val="201F1E"/>
          <w:sz w:val="24"/>
          <w:szCs w:val="24"/>
          <w:shd w:val="clear" w:color="auto" w:fill="FFFFFF"/>
        </w:rPr>
        <w:t>regulations,</w:t>
      </w: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and any additional measures requested by the host club.</w:t>
      </w:r>
    </w:p>
    <w:p w14:paraId="2932B623" w14:textId="77777777" w:rsidR="00992D6A" w:rsidRPr="00992D6A" w:rsidRDefault="00992D6A" w:rsidP="00992D6A">
      <w:pPr>
        <w:pStyle w:val="ListParagraph"/>
        <w:rPr>
          <w:rFonts w:cstheme="minorHAnsi"/>
          <w:color w:val="201F1E"/>
          <w:sz w:val="24"/>
          <w:szCs w:val="24"/>
          <w:shd w:val="clear" w:color="auto" w:fill="FFFFFF"/>
        </w:rPr>
      </w:pPr>
    </w:p>
    <w:p w14:paraId="21ACFB07" w14:textId="509C30FB" w:rsidR="00B07FF5" w:rsidRPr="00992D6A" w:rsidRDefault="00C31BD6" w:rsidP="00992D6A">
      <w:pPr>
        <w:pStyle w:val="ListParagraph"/>
        <w:numPr>
          <w:ilvl w:val="0"/>
          <w:numId w:val="1"/>
        </w:num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The Senior Ladies </w:t>
      </w:r>
      <w:r w:rsidR="00801686" w:rsidRPr="00992D6A">
        <w:rPr>
          <w:rFonts w:cstheme="minorHAnsi"/>
          <w:color w:val="201F1E"/>
          <w:sz w:val="24"/>
          <w:szCs w:val="24"/>
          <w:shd w:val="clear" w:color="auto" w:fill="FFFFFF"/>
        </w:rPr>
        <w:t>C</w:t>
      </w:r>
      <w:r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ommittee reserve the right to make alterations </w:t>
      </w:r>
      <w:r w:rsidR="00FA259C" w:rsidRPr="00992D6A">
        <w:rPr>
          <w:rFonts w:cstheme="minorHAnsi"/>
          <w:color w:val="201F1E"/>
          <w:sz w:val="24"/>
          <w:szCs w:val="24"/>
          <w:shd w:val="clear" w:color="auto" w:fill="FFFFFF"/>
        </w:rPr>
        <w:t>to a meeting without warning</w:t>
      </w:r>
      <w:r w:rsidR="00366BB3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or</w:t>
      </w:r>
      <w:r w:rsidR="00FA259C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and refuse entry</w:t>
      </w:r>
      <w:r w:rsidR="00366BB3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to any competition</w:t>
      </w:r>
      <w:r w:rsidR="004839AA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. </w:t>
      </w:r>
      <w:r w:rsidR="00FA259C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Any disputes must be referred to the</w:t>
      </w:r>
      <w:r w:rsidR="00801686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 C</w:t>
      </w:r>
      <w:r w:rsidR="00FA259C" w:rsidRPr="00992D6A">
        <w:rPr>
          <w:rFonts w:cstheme="minorHAnsi"/>
          <w:color w:val="201F1E"/>
          <w:sz w:val="24"/>
          <w:szCs w:val="24"/>
          <w:shd w:val="clear" w:color="auto" w:fill="FFFFFF"/>
        </w:rPr>
        <w:t>ommittee</w:t>
      </w:r>
      <w:r w:rsidR="00C74667" w:rsidRPr="00992D6A">
        <w:rPr>
          <w:rFonts w:cstheme="minorHAnsi"/>
          <w:color w:val="201F1E"/>
          <w:sz w:val="24"/>
          <w:szCs w:val="24"/>
          <w:shd w:val="clear" w:color="auto" w:fill="FFFFFF"/>
        </w:rPr>
        <w:t xml:space="preserve">, </w:t>
      </w:r>
      <w:r w:rsidR="00FA259C" w:rsidRPr="00992D6A">
        <w:rPr>
          <w:rFonts w:cstheme="minorHAnsi"/>
          <w:color w:val="201F1E"/>
          <w:sz w:val="24"/>
          <w:szCs w:val="24"/>
          <w:shd w:val="clear" w:color="auto" w:fill="FFFFFF"/>
        </w:rPr>
        <w:t>whose decision is final</w:t>
      </w:r>
      <w:r w:rsidR="008F5419" w:rsidRPr="00992D6A">
        <w:rPr>
          <w:rFonts w:cstheme="minorHAnsi"/>
          <w:color w:val="201F1E"/>
          <w:sz w:val="24"/>
          <w:szCs w:val="24"/>
          <w:shd w:val="clear" w:color="auto" w:fill="FFFFFF"/>
        </w:rPr>
        <w:t>.</w:t>
      </w:r>
    </w:p>
    <w:sectPr w:rsidR="00B07FF5" w:rsidRPr="00992D6A" w:rsidSect="00BA3F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4D94"/>
    <w:multiLevelType w:val="hybridMultilevel"/>
    <w:tmpl w:val="6CD49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15881"/>
    <w:multiLevelType w:val="hybridMultilevel"/>
    <w:tmpl w:val="6CD49F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255751">
    <w:abstractNumId w:val="0"/>
  </w:num>
  <w:num w:numId="2" w16cid:durableId="1720662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F5"/>
    <w:rsid w:val="002000FD"/>
    <w:rsid w:val="00221D1E"/>
    <w:rsid w:val="00366BB3"/>
    <w:rsid w:val="00382761"/>
    <w:rsid w:val="003A388C"/>
    <w:rsid w:val="004839AA"/>
    <w:rsid w:val="005227CA"/>
    <w:rsid w:val="00533176"/>
    <w:rsid w:val="005678B0"/>
    <w:rsid w:val="00586B54"/>
    <w:rsid w:val="00602F6B"/>
    <w:rsid w:val="00614228"/>
    <w:rsid w:val="00643464"/>
    <w:rsid w:val="006F5EB1"/>
    <w:rsid w:val="007B3DD5"/>
    <w:rsid w:val="007D7A83"/>
    <w:rsid w:val="00801686"/>
    <w:rsid w:val="008918D4"/>
    <w:rsid w:val="008F5419"/>
    <w:rsid w:val="009734A1"/>
    <w:rsid w:val="00992D6A"/>
    <w:rsid w:val="009B12AB"/>
    <w:rsid w:val="009C0170"/>
    <w:rsid w:val="00A4559E"/>
    <w:rsid w:val="00AF3908"/>
    <w:rsid w:val="00B01503"/>
    <w:rsid w:val="00B07FF5"/>
    <w:rsid w:val="00BA3F38"/>
    <w:rsid w:val="00C140CC"/>
    <w:rsid w:val="00C31BD6"/>
    <w:rsid w:val="00C74667"/>
    <w:rsid w:val="00E91D94"/>
    <w:rsid w:val="00F17736"/>
    <w:rsid w:val="00F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AD14"/>
  <w15:chartTrackingRefBased/>
  <w15:docId w15:val="{5077FBE4-7206-4762-AE89-8AE5D871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B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A2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5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897@iclou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Paterson</dc:creator>
  <cp:keywords/>
  <dc:description/>
  <cp:lastModifiedBy>Christine Harris</cp:lastModifiedBy>
  <cp:revision>2</cp:revision>
  <cp:lastPrinted>2022-01-30T14:28:00Z</cp:lastPrinted>
  <dcterms:created xsi:type="dcterms:W3CDTF">2024-01-16T12:19:00Z</dcterms:created>
  <dcterms:modified xsi:type="dcterms:W3CDTF">2024-01-16T12:19:00Z</dcterms:modified>
</cp:coreProperties>
</file>